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07" w:rsidRPr="00494D07" w:rsidRDefault="00494D07" w:rsidP="00494D0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494D07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494D07" w:rsidRPr="00494D07" w:rsidRDefault="00494D07" w:rsidP="00494D0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494D07">
        <w:rPr>
          <w:rFonts w:ascii="Times New Roman" w:hAnsi="Times New Roman" w:cs="Times New Roman"/>
          <w:b/>
        </w:rPr>
        <w:t>«Средняя общеобразовательная школа № 1</w:t>
      </w:r>
    </w:p>
    <w:p w:rsidR="00494D07" w:rsidRPr="00494D07" w:rsidRDefault="00494D07" w:rsidP="00494D0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494D07">
        <w:rPr>
          <w:rFonts w:ascii="Times New Roman" w:hAnsi="Times New Roman" w:cs="Times New Roman"/>
          <w:b/>
        </w:rPr>
        <w:t xml:space="preserve">имени Героя Советского Союза И. В. </w:t>
      </w:r>
      <w:proofErr w:type="spellStart"/>
      <w:r w:rsidRPr="00494D07">
        <w:rPr>
          <w:rFonts w:ascii="Times New Roman" w:hAnsi="Times New Roman" w:cs="Times New Roman"/>
          <w:b/>
        </w:rPr>
        <w:t>Королькова</w:t>
      </w:r>
      <w:proofErr w:type="spellEnd"/>
      <w:r w:rsidRPr="00494D07">
        <w:rPr>
          <w:rFonts w:ascii="Times New Roman" w:hAnsi="Times New Roman" w:cs="Times New Roman"/>
          <w:b/>
        </w:rPr>
        <w:t>»</w:t>
      </w:r>
    </w:p>
    <w:p w:rsidR="00494D07" w:rsidRPr="00494D07" w:rsidRDefault="00494D07" w:rsidP="00494D07">
      <w:pPr>
        <w:pBdr>
          <w:bottom w:val="thickThinSmallGap" w:sz="24" w:space="1" w:color="auto"/>
        </w:pBd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494D07" w:rsidRPr="00494D07" w:rsidRDefault="00494D07" w:rsidP="00494D07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494D07" w:rsidRPr="00494D07" w:rsidRDefault="00494D07" w:rsidP="00494D07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0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Приказ</w:t>
      </w:r>
    </w:p>
    <w:p w:rsidR="00494D07" w:rsidRPr="00494D07" w:rsidRDefault="00494D07" w:rsidP="00494D0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D07">
        <w:rPr>
          <w:rFonts w:ascii="Times New Roman" w:hAnsi="Times New Roman" w:cs="Times New Roman"/>
          <w:b/>
          <w:sz w:val="28"/>
          <w:szCs w:val="28"/>
        </w:rPr>
        <w:t>от 27 сентября 2021 года                                                                          № 689</w:t>
      </w:r>
    </w:p>
    <w:p w:rsidR="00494D07" w:rsidRPr="00494D07" w:rsidRDefault="00494D07" w:rsidP="00494D07">
      <w:pPr>
        <w:widowControl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07" w:rsidRPr="00494D07" w:rsidRDefault="00494D07" w:rsidP="00494D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D07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плана </w:t>
      </w:r>
      <w:r w:rsidRPr="00494D07">
        <w:rPr>
          <w:rFonts w:ascii="Times New Roman" w:eastAsia="Times New Roman" w:hAnsi="Times New Roman" w:cs="Times New Roman"/>
          <w:b/>
          <w:bCs/>
          <w:sz w:val="28"/>
          <w:szCs w:val="28"/>
        </w:rPr>
        <w:t>по с</w:t>
      </w:r>
      <w:r w:rsidRPr="00494D07">
        <w:rPr>
          <w:rFonts w:ascii="Times New Roman" w:eastAsia="Times New Roman" w:hAnsi="Times New Roman" w:cs="Times New Roman"/>
          <w:b/>
          <w:sz w:val="28"/>
          <w:szCs w:val="28"/>
        </w:rPr>
        <w:t>овершенствованию механизмов повышения функциональной грамотности, обучающихся города Салехарда на 2021-2022 учебный год»</w:t>
      </w:r>
    </w:p>
    <w:p w:rsidR="00494D07" w:rsidRPr="00494D07" w:rsidRDefault="00494D07" w:rsidP="00494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0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494D07" w:rsidRPr="00494D07" w:rsidRDefault="00494D07" w:rsidP="0049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D07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приказа департамента образования Ямало-Ненецкого автономного округа от 21 сентября 2021 г. №780 «Об утверждении дорожной карты по реализации проекта «Совершенствование механизмов повышения функциональной грамотности обучающихся Ямало-Ненецкого автономного округа на 2021/2022 учебный год», приказа департамента образования г. Салехарда от 22 сентября 2021 г. №753 «Об утверждении плана по совершенствованию механизмов повышения функциональной грамотности обучающихся г. Салехарда на 2021/2022 учебный год», в целях обеспечения комплекса мер, направленных на формирование функциональной грамотности </w:t>
      </w:r>
      <w:r w:rsidRPr="00494D07">
        <w:rPr>
          <w:rFonts w:ascii="Times New Roman" w:hAnsi="Times New Roman" w:cs="Times New Roman"/>
          <w:sz w:val="28"/>
          <w:szCs w:val="28"/>
        </w:rPr>
        <w:t>обучающихся в городе Салехарде</w:t>
      </w:r>
    </w:p>
    <w:p w:rsidR="00494D07" w:rsidRPr="00494D07" w:rsidRDefault="00494D07" w:rsidP="00494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07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494D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4D07" w:rsidRPr="00494D07" w:rsidRDefault="00494D07" w:rsidP="00494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D07">
        <w:rPr>
          <w:rFonts w:ascii="Times New Roman" w:eastAsia="Times New Roman" w:hAnsi="Times New Roman" w:cs="Times New Roman"/>
          <w:spacing w:val="60"/>
          <w:sz w:val="24"/>
          <w:szCs w:val="24"/>
        </w:rPr>
        <w:t>1.</w:t>
      </w:r>
      <w:r w:rsidRPr="00494D07">
        <w:rPr>
          <w:rFonts w:ascii="Times New Roman" w:eastAsia="Times New Roman" w:hAnsi="Times New Roman" w:cs="Times New Roman"/>
          <w:bCs/>
          <w:sz w:val="28"/>
          <w:szCs w:val="28"/>
        </w:rPr>
        <w:t>Принять в работу план мероприятий по с</w:t>
      </w:r>
      <w:r w:rsidRPr="00494D07">
        <w:rPr>
          <w:rFonts w:ascii="Times New Roman" w:eastAsia="Times New Roman" w:hAnsi="Times New Roman" w:cs="Times New Roman"/>
          <w:sz w:val="28"/>
          <w:szCs w:val="28"/>
        </w:rPr>
        <w:t>овершенствованию механизмов повышения функциональной грамотности, обучающихся города Салехарда на 2021-2022 учебный год (далее-План) (Приложение №1).</w:t>
      </w:r>
    </w:p>
    <w:p w:rsidR="00494D07" w:rsidRPr="00494D07" w:rsidRDefault="00494D07" w:rsidP="00494D07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94D0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94D0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2. Утвердить список ответственных за вопросы организации работы по повышению функциональной грамотности (Приложение №2).</w:t>
      </w:r>
    </w:p>
    <w:p w:rsidR="00494D07" w:rsidRPr="00494D07" w:rsidRDefault="00494D07" w:rsidP="00494D07">
      <w:pPr>
        <w:tabs>
          <w:tab w:val="left" w:pos="851"/>
        </w:tabs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94D0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3</w:t>
      </w:r>
      <w:r w:rsidRPr="00494D0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 Заместителям директора, ответственным за организацию и координацию выполнения Плана:</w:t>
      </w:r>
    </w:p>
    <w:p w:rsidR="00494D07" w:rsidRPr="00494D07" w:rsidRDefault="00494D07" w:rsidP="00494D07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494D07">
        <w:rPr>
          <w:rStyle w:val="a7"/>
          <w:rFonts w:ascii="Times New Roman" w:hAnsi="Times New Roman" w:cs="Times New Roman"/>
          <w:b w:val="0"/>
          <w:sz w:val="28"/>
          <w:szCs w:val="28"/>
        </w:rPr>
        <w:t>3</w:t>
      </w:r>
      <w:r w:rsidRPr="00494D0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.1.  Обеспечить участие педагогов и обучающихся в мероприятиях в соответствии с Планом.</w:t>
      </w:r>
    </w:p>
    <w:p w:rsidR="00494D07" w:rsidRPr="00494D07" w:rsidRDefault="00494D07" w:rsidP="00494D07">
      <w:pPr>
        <w:pStyle w:val="a6"/>
        <w:spacing w:after="0" w:line="240" w:lineRule="auto"/>
        <w:ind w:left="709"/>
        <w:jc w:val="right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494D07">
        <w:rPr>
          <w:rStyle w:val="a7"/>
          <w:rFonts w:ascii="Times New Roman" w:hAnsi="Times New Roman"/>
          <w:b w:val="0"/>
          <w:bCs w:val="0"/>
          <w:sz w:val="28"/>
          <w:szCs w:val="28"/>
        </w:rPr>
        <w:t>Срок: в соответствии с установленными сроками.</w:t>
      </w:r>
    </w:p>
    <w:p w:rsidR="00494D07" w:rsidRPr="00494D07" w:rsidRDefault="00494D07" w:rsidP="00494D07">
      <w:pPr>
        <w:tabs>
          <w:tab w:val="left" w:pos="851"/>
        </w:tabs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ko-KR"/>
        </w:rPr>
      </w:pPr>
      <w:r w:rsidRPr="00494D07">
        <w:rPr>
          <w:rFonts w:ascii="Times New Roman" w:hAnsi="Times New Roman" w:cs="Times New Roman"/>
          <w:lang w:eastAsia="ko-KR"/>
        </w:rPr>
        <w:t xml:space="preserve">           </w:t>
      </w:r>
      <w:r w:rsidRPr="00494D07">
        <w:rPr>
          <w:rStyle w:val="a7"/>
          <w:rFonts w:ascii="Times New Roman" w:hAnsi="Times New Roman" w:cs="Times New Roman"/>
          <w:b w:val="0"/>
          <w:sz w:val="28"/>
          <w:szCs w:val="28"/>
        </w:rPr>
        <w:t>3</w:t>
      </w:r>
      <w:r w:rsidRPr="00494D07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.2. Обеспечить исполнение мероприятий Плана.</w:t>
      </w:r>
    </w:p>
    <w:p w:rsidR="00494D07" w:rsidRPr="00494D07" w:rsidRDefault="00494D07" w:rsidP="00494D07">
      <w:pPr>
        <w:pStyle w:val="a6"/>
        <w:spacing w:after="0" w:line="240" w:lineRule="auto"/>
        <w:ind w:left="375"/>
        <w:jc w:val="right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494D07">
        <w:rPr>
          <w:rStyle w:val="a7"/>
          <w:rFonts w:ascii="Times New Roman" w:hAnsi="Times New Roman"/>
          <w:b w:val="0"/>
          <w:bCs w:val="0"/>
          <w:sz w:val="28"/>
          <w:szCs w:val="28"/>
        </w:rPr>
        <w:t>Срок: в соответствии с установленными сроками.</w:t>
      </w:r>
    </w:p>
    <w:p w:rsidR="00494D07" w:rsidRPr="00494D07" w:rsidRDefault="00494D07" w:rsidP="0049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07">
        <w:rPr>
          <w:rFonts w:ascii="Times New Roman" w:hAnsi="Times New Roman" w:cs="Times New Roman"/>
          <w:sz w:val="28"/>
          <w:szCs w:val="28"/>
        </w:rPr>
        <w:t xml:space="preserve">     4. Контроль исполнения настоящего приказа оставляю за собой.</w:t>
      </w:r>
    </w:p>
    <w:p w:rsidR="00494D07" w:rsidRPr="00494D07" w:rsidRDefault="00494D07" w:rsidP="00494D07">
      <w:pPr>
        <w:tabs>
          <w:tab w:val="left" w:pos="3464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D07" w:rsidRPr="00494D07" w:rsidRDefault="00494D07" w:rsidP="00494D07">
      <w:pPr>
        <w:tabs>
          <w:tab w:val="left" w:pos="74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D0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И.А. </w:t>
      </w:r>
      <w:proofErr w:type="spellStart"/>
      <w:r w:rsidRPr="00494D07">
        <w:rPr>
          <w:rFonts w:ascii="Times New Roman" w:hAnsi="Times New Roman" w:cs="Times New Roman"/>
          <w:sz w:val="28"/>
          <w:szCs w:val="28"/>
        </w:rPr>
        <w:t>Юркова</w:t>
      </w:r>
      <w:proofErr w:type="spellEnd"/>
    </w:p>
    <w:p w:rsidR="00494D07" w:rsidRPr="00494D07" w:rsidRDefault="00494D07" w:rsidP="00494D07">
      <w:pPr>
        <w:tabs>
          <w:tab w:val="left" w:pos="74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4D07" w:rsidRPr="00494D07" w:rsidRDefault="00494D07" w:rsidP="00494D07">
      <w:pPr>
        <w:pStyle w:val="ac"/>
        <w:jc w:val="left"/>
        <w:rPr>
          <w:b w:val="0"/>
          <w:sz w:val="24"/>
        </w:rPr>
      </w:pPr>
      <w:r w:rsidRPr="00494D07">
        <w:rPr>
          <w:b w:val="0"/>
          <w:sz w:val="24"/>
        </w:rPr>
        <w:t>С приказом ознакомлен(а):</w:t>
      </w:r>
    </w:p>
    <w:p w:rsidR="00494D07" w:rsidRPr="00494D07" w:rsidRDefault="00494D07" w:rsidP="00494D07">
      <w:pPr>
        <w:pStyle w:val="ac"/>
        <w:jc w:val="left"/>
        <w:rPr>
          <w:b w:val="0"/>
          <w:sz w:val="24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  <w:r w:rsidRPr="00494D07">
              <w:rPr>
                <w:b w:val="0"/>
                <w:sz w:val="24"/>
              </w:rPr>
              <w:t>ФИО</w:t>
            </w:r>
          </w:p>
        </w:tc>
        <w:tc>
          <w:tcPr>
            <w:tcW w:w="3827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  <w:r w:rsidRPr="00494D07">
              <w:rPr>
                <w:b w:val="0"/>
                <w:sz w:val="24"/>
              </w:rPr>
              <w:t>Должность</w:t>
            </w:r>
          </w:p>
        </w:tc>
        <w:tc>
          <w:tcPr>
            <w:tcW w:w="2835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  <w:r w:rsidRPr="00494D07">
              <w:rPr>
                <w:b w:val="0"/>
                <w:sz w:val="24"/>
              </w:rPr>
              <w:t>Дата, подпись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pStyle w:val="ac"/>
              <w:jc w:val="left"/>
              <w:rPr>
                <w:b w:val="0"/>
                <w:sz w:val="24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tabs>
                <w:tab w:val="left" w:pos="74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494D07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  <w:tr w:rsidR="00494D07" w:rsidRPr="00494D07" w:rsidTr="00142F35">
        <w:tc>
          <w:tcPr>
            <w:tcW w:w="308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D07" w:rsidRPr="00494D07" w:rsidRDefault="00494D07" w:rsidP="00142F35">
            <w:pPr>
              <w:rPr>
                <w:rFonts w:ascii="Times New Roman" w:hAnsi="Times New Roman" w:cs="Times New Roman"/>
              </w:rPr>
            </w:pPr>
            <w:r w:rsidRPr="00494D07">
              <w:rPr>
                <w:rFonts w:ascii="Times New Roman" w:hAnsi="Times New Roman" w:cs="Times New Roman"/>
              </w:rPr>
              <w:t>28.09.2021</w:t>
            </w:r>
          </w:p>
        </w:tc>
      </w:tr>
    </w:tbl>
    <w:p w:rsidR="00494D07" w:rsidRPr="00494D07" w:rsidRDefault="00494D07" w:rsidP="00494D07">
      <w:pPr>
        <w:rPr>
          <w:rFonts w:ascii="Times New Roman" w:hAnsi="Times New Roman" w:cs="Times New Roman"/>
        </w:rPr>
      </w:pPr>
    </w:p>
    <w:p w:rsidR="00AD71D5" w:rsidRPr="00494D07" w:rsidRDefault="00AD71D5" w:rsidP="00BE096F">
      <w:pPr>
        <w:spacing w:after="0" w:line="240" w:lineRule="auto"/>
        <w:ind w:right="141" w:firstLine="5812"/>
        <w:rPr>
          <w:rFonts w:ascii="Times New Roman" w:eastAsia="Times New Roman" w:hAnsi="Times New Roman" w:cs="Times New Roman"/>
          <w:sz w:val="24"/>
          <w:szCs w:val="24"/>
        </w:rPr>
        <w:sectPr w:rsidR="00AD71D5" w:rsidRPr="00494D07" w:rsidSect="00932670">
          <w:pgSz w:w="11906" w:h="16838"/>
          <w:pgMar w:top="426" w:right="850" w:bottom="568" w:left="1134" w:header="708" w:footer="708" w:gutter="0"/>
          <w:cols w:space="708"/>
          <w:docGrid w:linePitch="360"/>
        </w:sectPr>
      </w:pPr>
    </w:p>
    <w:p w:rsidR="0017392D" w:rsidRPr="00494D07" w:rsidRDefault="0017392D" w:rsidP="0017392D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494D0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84C7E" w:rsidRPr="00494D07">
        <w:rPr>
          <w:rFonts w:ascii="Times New Roman" w:hAnsi="Times New Roman" w:cs="Times New Roman"/>
          <w:sz w:val="28"/>
          <w:szCs w:val="28"/>
        </w:rPr>
        <w:t>1</w:t>
      </w:r>
      <w:r w:rsidRPr="00494D07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17392D" w:rsidRPr="00494D07" w:rsidRDefault="0017392D" w:rsidP="0017392D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494D07">
        <w:rPr>
          <w:rFonts w:ascii="Times New Roman" w:hAnsi="Times New Roman" w:cs="Times New Roman"/>
          <w:sz w:val="28"/>
          <w:szCs w:val="28"/>
        </w:rPr>
        <w:t>от 2</w:t>
      </w:r>
      <w:r w:rsidR="00DA2CEC" w:rsidRPr="00494D07">
        <w:rPr>
          <w:rFonts w:ascii="Times New Roman" w:hAnsi="Times New Roman" w:cs="Times New Roman"/>
          <w:sz w:val="28"/>
          <w:szCs w:val="28"/>
        </w:rPr>
        <w:t>7</w:t>
      </w:r>
      <w:r w:rsidRPr="00494D07">
        <w:rPr>
          <w:rFonts w:ascii="Times New Roman" w:hAnsi="Times New Roman" w:cs="Times New Roman"/>
          <w:sz w:val="28"/>
          <w:szCs w:val="28"/>
        </w:rPr>
        <w:t>.09.2021 года №</w:t>
      </w:r>
      <w:r w:rsidR="00DA2CEC" w:rsidRPr="00494D07">
        <w:rPr>
          <w:rFonts w:ascii="Times New Roman" w:hAnsi="Times New Roman" w:cs="Times New Roman"/>
          <w:sz w:val="28"/>
          <w:szCs w:val="28"/>
        </w:rPr>
        <w:t>689</w:t>
      </w:r>
      <w:r w:rsidRPr="0049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1D5" w:rsidRPr="00494D07" w:rsidRDefault="00AD71D5" w:rsidP="00AD71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D07">
        <w:rPr>
          <w:rFonts w:ascii="Times New Roman" w:hAnsi="Times New Roman" w:cs="Times New Roman"/>
          <w:b/>
          <w:sz w:val="28"/>
          <w:szCs w:val="28"/>
        </w:rPr>
        <w:t>План мероприятий, направленный на формирование и оценку повышения функциональной грамотности, обучающихся города Салехарда на 2021-2022 учебный год»</w:t>
      </w:r>
    </w:p>
    <w:p w:rsidR="00AD71D5" w:rsidRPr="00494D07" w:rsidRDefault="00AD71D5" w:rsidP="00AD71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6F" w:rsidRPr="00494D07" w:rsidRDefault="00BE096F" w:rsidP="00BE096F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6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934"/>
        <w:gridCol w:w="1422"/>
        <w:gridCol w:w="1984"/>
        <w:gridCol w:w="2978"/>
        <w:gridCol w:w="9"/>
      </w:tblGrid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  <w:shd w:val="clear" w:color="auto" w:fill="auto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4" w:type="dxa"/>
            <w:shd w:val="clear" w:color="auto" w:fill="auto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направления</w:t>
            </w:r>
          </w:p>
        </w:tc>
        <w:tc>
          <w:tcPr>
            <w:tcW w:w="1422" w:type="dxa"/>
            <w:shd w:val="clear" w:color="auto" w:fill="auto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8" w:type="dxa"/>
            <w:shd w:val="clear" w:color="auto" w:fill="auto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D71D5" w:rsidRPr="00494D07" w:rsidTr="00AD71D5">
        <w:trPr>
          <w:trHeight w:val="20"/>
        </w:trPr>
        <w:tc>
          <w:tcPr>
            <w:tcW w:w="15462" w:type="dxa"/>
            <w:gridSpan w:val="6"/>
            <w:shd w:val="clear" w:color="auto" w:fill="FFFFFF"/>
          </w:tcPr>
          <w:p w:rsidR="00AD71D5" w:rsidRPr="00494D07" w:rsidRDefault="00AD71D5" w:rsidP="00A54F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AD71D5" w:rsidRPr="00494D07" w:rsidTr="00AD71D5">
        <w:trPr>
          <w:gridAfter w:val="1"/>
          <w:wAfter w:w="9" w:type="dxa"/>
          <w:trHeight w:val="7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Управленческие решения. </w:t>
            </w:r>
            <w:r w:rsidRPr="00494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Анализ управленческих решений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мероприятий, направленного на формирование и оценку функциональной грамотности обучающихся на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AD71D5" w:rsidRPr="00494D07" w:rsidRDefault="00AD71D5" w:rsidP="00A54F16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27 сентября 2021 г.</w:t>
            </w:r>
          </w:p>
        </w:tc>
        <w:tc>
          <w:tcPr>
            <w:tcW w:w="1984" w:type="dxa"/>
          </w:tcPr>
          <w:p w:rsidR="00AD71D5" w:rsidRPr="00494D07" w:rsidRDefault="00DA2CEC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D71D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и утвержден план мероприятий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4" w:type="dxa"/>
          </w:tcPr>
          <w:p w:rsidR="00AD71D5" w:rsidRPr="00494D07" w:rsidRDefault="00AD71D5" w:rsidP="00AD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планов мероприятия по формированию и оценке функциональной грамотности обучающихся на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01 октября 2021 г.</w:t>
            </w:r>
          </w:p>
        </w:tc>
        <w:tc>
          <w:tcPr>
            <w:tcW w:w="1984" w:type="dxa"/>
          </w:tcPr>
          <w:p w:rsidR="00AD71D5" w:rsidRPr="00494D07" w:rsidRDefault="00AD71D5" w:rsidP="00AD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D71D5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и утверждены планы мероприятий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1.1.3.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методических совещаниях, проводимых департаментом образования Ямало-Ненецкого автономного округа (далее - ДО ЯНАО), учреждением дополнительного профессионального образования Ямало-Ненецкого автономного округа «Региональный институт развития образования» (далее – РИРО) по вопросам формирования и оценки функциональной грамотности, обучающихся 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 в течение 2021-2022 учебного года</w:t>
            </w:r>
          </w:p>
        </w:tc>
        <w:tc>
          <w:tcPr>
            <w:tcW w:w="1984" w:type="dxa"/>
          </w:tcPr>
          <w:p w:rsidR="00AD71D5" w:rsidRPr="00494D07" w:rsidRDefault="00AD71D5" w:rsidP="00AD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A2CEC" w:rsidRPr="00494D0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методических совещаниях, проводимых ДО ЯНАО, РИРО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базы данных обучающихся 8-9 классов 2021-2022 учебного года на основе баз данных, содержащихся в АИС «Сетевой город. Образование»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база данных обучающихся 8-9 классов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1.1.5.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базы данных учителей, участвующих в формировании функциональной грамотности обучающихся 8-9 классов 2021-2022 учебного года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 на основе баз данных, содержащихся в АИС «Сетевой город. Образование»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AD71D5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базы данных учителей, участвующих в формировании функциональной грамотности обучающихся 8-9 классов 2021-2022 учебного года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реализации планов мероприятий, направленных на формирование и оценку функциональной грамотности обучающихся на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 в образовательных организациях города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13 января 2022 г.</w:t>
            </w:r>
          </w:p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 xml:space="preserve">8 июня </w:t>
            </w:r>
            <w:r w:rsidRPr="00494D07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1984" w:type="dxa"/>
          </w:tcPr>
          <w:p w:rsidR="00AD71D5" w:rsidRPr="00494D07" w:rsidRDefault="00AD71D5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 отчет реализации планов мероприятий в </w:t>
            </w: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организациях города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7934" w:type="dxa"/>
          </w:tcPr>
          <w:p w:rsidR="00AD71D5" w:rsidRPr="00494D07" w:rsidRDefault="00AD71D5" w:rsidP="00AD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реализации плана мероприятий, направленный на формирование и оценку функциональной грамотности обучающихся на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20 января 2022 г.</w:t>
            </w:r>
          </w:p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15 июня 2022 г.</w:t>
            </w:r>
          </w:p>
        </w:tc>
        <w:tc>
          <w:tcPr>
            <w:tcW w:w="1984" w:type="dxa"/>
          </w:tcPr>
          <w:p w:rsidR="00AD71D5" w:rsidRPr="00494D07" w:rsidRDefault="00AD71D5" w:rsidP="00AD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A2CEC" w:rsidRPr="00494D0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 отчет реализации плана мероприятий города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7934" w:type="dxa"/>
          </w:tcPr>
          <w:p w:rsidR="00AD71D5" w:rsidRPr="00494D07" w:rsidRDefault="00AD71D5" w:rsidP="0089206E">
            <w:pPr>
              <w:pStyle w:val="Default"/>
            </w:pPr>
            <w:r w:rsidRPr="00494D07">
              <w:t xml:space="preserve">Обновление Положения о </w:t>
            </w:r>
            <w:proofErr w:type="spellStart"/>
            <w:r w:rsidR="0089206E" w:rsidRPr="00494D07">
              <w:t>внутришкольной</w:t>
            </w:r>
            <w:proofErr w:type="spellEnd"/>
            <w:r w:rsidR="0089206E" w:rsidRPr="00494D07">
              <w:t xml:space="preserve"> </w:t>
            </w:r>
            <w:r w:rsidRPr="00494D07">
              <w:t xml:space="preserve">оценке </w:t>
            </w:r>
            <w:r w:rsidR="0089206E" w:rsidRPr="00494D07">
              <w:t>качества образования (В</w:t>
            </w:r>
            <w:r w:rsidRPr="00494D07">
              <w:t>СОКО) с учетом требований в рамках совершенствование механизмов повышения функциональной грамотности обучающихся на 2021/2022 учебный год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sz w:val="24"/>
                <w:szCs w:val="24"/>
              </w:rPr>
              <w:t>январь 2022 г.</w:t>
            </w:r>
          </w:p>
        </w:tc>
        <w:tc>
          <w:tcPr>
            <w:tcW w:w="1984" w:type="dxa"/>
          </w:tcPr>
          <w:p w:rsidR="00AD71D5" w:rsidRPr="00494D07" w:rsidRDefault="0089206E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Положение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06E"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СОКО</w:t>
            </w:r>
          </w:p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AD71D5" w:rsidRPr="00494D07" w:rsidTr="0089206E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7934" w:type="dxa"/>
            <w:shd w:val="clear" w:color="auto" w:fill="auto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Разработка и введение в учебные планы образовательных организаций дополнительных курсов по формированию конкретных видов функциональной грамотности. Определение места курсов в учебном плане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до 01 сентября 2022 г.</w:t>
            </w:r>
          </w:p>
        </w:tc>
        <w:tc>
          <w:tcPr>
            <w:tcW w:w="1984" w:type="dxa"/>
          </w:tcPr>
          <w:p w:rsidR="00AD71D5" w:rsidRPr="00494D07" w:rsidRDefault="0089206E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89206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 учебны</w:t>
            </w:r>
            <w:r w:rsidR="0089206E"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й</w:t>
            </w: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план </w:t>
            </w:r>
            <w:r w:rsidR="0089206E"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Школы </w:t>
            </w: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введены дополнительные курсы по формированию видов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7934" w:type="dxa"/>
          </w:tcPr>
          <w:p w:rsidR="00AD71D5" w:rsidRPr="00494D07" w:rsidRDefault="00AD71D5" w:rsidP="008920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 xml:space="preserve">Анализ реализации мероприятий по повышению качества обучения функциональной грамотности в области чтения, естественно-научной и математической грамотности на основе результатов мониторинговых исследований в </w:t>
            </w:r>
            <w:r w:rsidR="0089206E" w:rsidRPr="00494D07">
              <w:rPr>
                <w:rStyle w:val="2"/>
                <w:rFonts w:eastAsiaTheme="minorHAnsi"/>
                <w:sz w:val="24"/>
                <w:szCs w:val="24"/>
              </w:rPr>
              <w:t xml:space="preserve">Школе </w:t>
            </w:r>
            <w:r w:rsidRPr="00494D07">
              <w:rPr>
                <w:rStyle w:val="2"/>
                <w:rFonts w:eastAsiaTheme="minorHAnsi"/>
                <w:sz w:val="24"/>
                <w:szCs w:val="24"/>
              </w:rPr>
              <w:t>в 2021-2022 учебном году</w:t>
            </w:r>
          </w:p>
        </w:tc>
        <w:tc>
          <w:tcPr>
            <w:tcW w:w="1422" w:type="dxa"/>
            <w:vAlign w:val="center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30 июля 2022 г.</w:t>
            </w:r>
          </w:p>
        </w:tc>
        <w:tc>
          <w:tcPr>
            <w:tcW w:w="1984" w:type="dxa"/>
            <w:vAlign w:val="center"/>
          </w:tcPr>
          <w:p w:rsidR="00AD71D5" w:rsidRPr="00494D07" w:rsidRDefault="00DA2CEC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Аналитический отчет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Аналитическая работа</w:t>
            </w:r>
          </w:p>
        </w:tc>
      </w:tr>
      <w:tr w:rsidR="00AD71D5" w:rsidRPr="00494D07" w:rsidTr="00AD71D5">
        <w:trPr>
          <w:gridAfter w:val="1"/>
          <w:wAfter w:w="9" w:type="dxa"/>
          <w:trHeight w:val="994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934" w:type="dxa"/>
          </w:tcPr>
          <w:p w:rsidR="00AD71D5" w:rsidRPr="00494D07" w:rsidRDefault="00AD71D5" w:rsidP="0011146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вторичного анализа исследования 2019 года в 8-9 классах </w:t>
            </w:r>
            <w:r w:rsidRPr="00494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направлений работы по формированию функциональной грамотности в </w:t>
            </w:r>
            <w:r w:rsidR="00111466"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(на основании аналитической справки РИРО).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1984" w:type="dxa"/>
          </w:tcPr>
          <w:p w:rsidR="00AD71D5" w:rsidRPr="00494D07" w:rsidRDefault="00111466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>Анализ результатов мониторингового исследования по оценке готовности пятиклассников к обучению в основной школе в соответствии с ФГОС (читательская грамотность)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111466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>Анализ результатов мониторингового исследования по оценке уровня функциональной грамотности обучающихся 7-х классов (читательская, математическая грамотность, естественнонаучная грамотность)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111466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>Анализ результатов мониторингового исследования по оценке компетентности в решении проблем обучающихся 10-х классов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111466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934" w:type="dxa"/>
            <w:shd w:val="clear" w:color="auto" w:fill="auto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Участие в региональном родительском собрании по формированию функциональной грамотности обучающихся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  <w:highlight w:val="yellow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 xml:space="preserve">апрель-май 2022 </w:t>
            </w:r>
            <w:r w:rsidRPr="00494D07">
              <w:rPr>
                <w:rStyle w:val="0pt"/>
                <w:rFonts w:eastAsiaTheme="minorHAnsi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84" w:type="dxa"/>
          </w:tcPr>
          <w:p w:rsidR="00AD71D5" w:rsidRPr="00494D07" w:rsidRDefault="00DA2CEC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Участие в региональном родительском собрании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7934" w:type="dxa"/>
          </w:tcPr>
          <w:p w:rsidR="00AD71D5" w:rsidRPr="00494D07" w:rsidRDefault="00AD71D5" w:rsidP="00DA2CEC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Продвижение </w:t>
            </w:r>
            <w:r w:rsidR="00DA2CEC"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добровольного тестирования компетенций функциональной грамотности среди родителей и законных представителей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111466" w:rsidP="00DA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</w:tc>
        <w:tc>
          <w:tcPr>
            <w:tcW w:w="2978" w:type="dxa"/>
          </w:tcPr>
          <w:p w:rsidR="00AD71D5" w:rsidRPr="00494D07" w:rsidRDefault="00DA2CEC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Результаты тестирования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934" w:type="dxa"/>
          </w:tcPr>
          <w:p w:rsidR="00AD71D5" w:rsidRPr="00494D07" w:rsidRDefault="00AD71D5" w:rsidP="0011146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Визуализация результатов исследований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111466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Созданы информационные плакаты</w:t>
            </w:r>
          </w:p>
        </w:tc>
      </w:tr>
      <w:tr w:rsidR="00AD71D5" w:rsidRPr="00494D07" w:rsidTr="00AD71D5">
        <w:trPr>
          <w:trHeight w:val="20"/>
        </w:trPr>
        <w:tc>
          <w:tcPr>
            <w:tcW w:w="15462" w:type="dxa"/>
            <w:gridSpan w:val="6"/>
          </w:tcPr>
          <w:p w:rsidR="00AD71D5" w:rsidRPr="00494D07" w:rsidRDefault="00AD71D5" w:rsidP="00A54F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исследования готовности педагогов к проведению работы по формированию и оценке функциональной грамотности обучающихся</w:t>
            </w:r>
            <w:r w:rsidR="00DA2CEC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Прохождение тестирования на </w:t>
            </w:r>
            <w:proofErr w:type="spellStart"/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Я.Учитель</w:t>
            </w:r>
            <w:proofErr w:type="spellEnd"/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https://education.yandex.ru/uchitel/intensiv2/test/start-3/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392482" w:rsidP="00D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исследовании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934" w:type="dxa"/>
          </w:tcPr>
          <w:p w:rsidR="00AD71D5" w:rsidRPr="00494D07" w:rsidRDefault="00AD71D5" w:rsidP="00D8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внедрении в системе повышения квалификации учителей индивидуальных планов профессионального развития педагогов, с учетом результатов </w:t>
            </w:r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составлении и реализации индивидуальных планов профессионального развития педагогов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934" w:type="dxa"/>
          </w:tcPr>
          <w:p w:rsidR="00AD71D5" w:rsidRPr="00494D07" w:rsidRDefault="00AD71D5" w:rsidP="00D84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реализация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392482" w:rsidP="00D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реализации адресного (персонифицированного) повышения квалификации учителей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934" w:type="dxa"/>
          </w:tcPr>
          <w:p w:rsidR="00AD71D5" w:rsidRPr="00494D07" w:rsidRDefault="00AD71D5" w:rsidP="0039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и организовать обучение школьн</w:t>
            </w:r>
            <w:r w:rsidR="00392482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 w:rsidR="00392482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на </w:t>
            </w:r>
            <w:hyperlink r:id="rId6" w:history="1">
              <w:r w:rsidR="00D84CA4" w:rsidRPr="00494D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https://teacher.yandex.ru/posts/funktsionalnaya-gramotnost-razvivaem-v-shkole</w:t>
              </w:r>
            </w:hyperlink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«Функциональная грамотность: развиваем в школе»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392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 w:rsidR="00392482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обучен</w:t>
            </w:r>
            <w:r w:rsidR="00392482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</w:t>
            </w:r>
            <w:r w:rsidR="00392482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 w:rsidR="00392482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D84CA4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AD71D5"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участие учителей в тренингах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участие в о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бучении по программе ФГАОУ ДПО «Академия </w:t>
            </w:r>
            <w:proofErr w:type="spellStart"/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 России» «Школа современного учителя»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сентябрь-ноябрь 2021 г.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7934" w:type="dxa"/>
            <w:tcBorders>
              <w:right w:val="single" w:sz="4" w:space="0" w:color="auto"/>
            </w:tcBorders>
          </w:tcPr>
          <w:p w:rsidR="00AD71D5" w:rsidRPr="00494D07" w:rsidRDefault="00AD71D5" w:rsidP="00A54F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участие в педагогов общеобразовательных организаций в практико-ориентированных курсах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2.1.8.1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КПК «Эффективные технологии и средства развития образовательной среды: стратегия и тактика применения </w:t>
            </w:r>
            <w:proofErr w:type="spellStart"/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 учебному предмету математика»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с 13 по 24 сентября 2021г.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2.1.8.2.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КПК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и оценка функциональной грамотности обучающихся в образовательной организации (включая модули «естественнонаучная грамотность», «математическая грамотность», «читательская грамотность», «управленческий аспект»)»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2.1.8.3.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Участие в КПК для управленческих команд ОО округа Формирование гибких навыков педагога как ресурс развития педагогической команды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AD71D5" w:rsidRPr="00494D07" w:rsidRDefault="00392482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2.1.8.4.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Участие в КПК «Функциональная грамотность как значимый результат обучения на уровне основного общего образования»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Участие в КПК «Оценка образовательных достижений, обучающихся по модели PISA: актуальные проблемы и пути решения»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pStyle w:val="Default"/>
            </w:pPr>
            <w:r w:rsidRPr="00494D07">
              <w:t xml:space="preserve">Участие педагогов города в 6 </w:t>
            </w:r>
            <w:proofErr w:type="spellStart"/>
            <w:r w:rsidRPr="00494D07">
              <w:t>микрокурсах</w:t>
            </w:r>
            <w:proofErr w:type="spellEnd"/>
            <w:r w:rsidRPr="00494D07">
              <w:t xml:space="preserve"> по направлениям формирования функциональной грамотности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pStyle w:val="aa"/>
              <w:rPr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города в 6 </w:t>
            </w:r>
            <w:proofErr w:type="spellStart"/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микрокурсах</w:t>
            </w:r>
            <w:proofErr w:type="spellEnd"/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формирования функциональной грамотности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D84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D84CA4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361EBB" w:rsidRPr="00494D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открытые уроки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934" w:type="dxa"/>
          </w:tcPr>
          <w:p w:rsidR="00AD71D5" w:rsidRPr="00494D07" w:rsidRDefault="00AD71D5" w:rsidP="00361EB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Выявление и изучение муниципальных практик формирования функциональной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361EBB" w:rsidP="00D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78" w:type="dxa"/>
          </w:tcPr>
          <w:p w:rsidR="00AD71D5" w:rsidRPr="00494D07" w:rsidRDefault="00AD71D5" w:rsidP="00361EB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Выявлены и изучены муниципальные практики формирования функциональной грамотности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934" w:type="dxa"/>
          </w:tcPr>
          <w:p w:rsidR="00AD71D5" w:rsidRPr="00494D07" w:rsidRDefault="00AD71D5" w:rsidP="00AC7B93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Проведение анализа успешных  практик развития функциональной грамотности обучающихся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AC7B93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DF2F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Проведен анализ успешных практик развития функциональной грамотности обучающихся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D84CA4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AD71D5"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71D5" w:rsidRPr="00494D07" w:rsidRDefault="00AD71D5" w:rsidP="00F42545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Описание практик успешного формирования функциональной грамотности обучающихся и педагогов </w:t>
            </w:r>
            <w:r w:rsidR="00F42545"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Школы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F4254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НМР</w:t>
            </w:r>
          </w:p>
        </w:tc>
        <w:tc>
          <w:tcPr>
            <w:tcW w:w="2978" w:type="dxa"/>
          </w:tcPr>
          <w:p w:rsidR="00AD71D5" w:rsidRPr="00494D07" w:rsidRDefault="00AD71D5" w:rsidP="00F425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Составлено описание практик успешных формирования </w:t>
            </w: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 xml:space="preserve">функциональной грамотности обучающихся и педагогов </w:t>
            </w:r>
            <w:r w:rsidR="00F42545"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Школы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D84CA4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  <w:r w:rsidR="00AD71D5"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71D5" w:rsidRPr="00494D07" w:rsidRDefault="00AD71D5" w:rsidP="00F42545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Распространение успешных практик формирования функциональной грамотности обучающихся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F4254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F425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Диссеминация успешных практик формирования функциональной грамотности обучающихся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934" w:type="dxa"/>
          </w:tcPr>
          <w:p w:rsidR="00AD71D5" w:rsidRPr="00494D07" w:rsidRDefault="00AD71D5" w:rsidP="00F42545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Участие в создании регионального банка успешных региональных практик формирования функциональной грамотности обучающихся 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F4254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F425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Принято участие в создании регионального банк успешных региональных практик формирования функциональной грамотности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D84CA4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  <w:r w:rsidR="00AD71D5"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71D5" w:rsidRPr="00494D07" w:rsidRDefault="00AD71D5" w:rsidP="00D84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информационно-методического раздела на официальном сайте </w:t>
            </w:r>
            <w:r w:rsidR="00D84CA4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</w:t>
            </w:r>
            <w:r w:rsidR="00F42545"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984" w:type="dxa"/>
          </w:tcPr>
          <w:p w:rsidR="00AD71D5" w:rsidRPr="00494D07" w:rsidRDefault="00D84CA4" w:rsidP="00D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 и работает информационно-методический портал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D84CA4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AD71D5" w:rsidRPr="0049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Участие в заседании Окружного методического совета «Функциональная грамотность как объект диагностики: трудности и решения»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984" w:type="dxa"/>
          </w:tcPr>
          <w:p w:rsidR="00AD71D5" w:rsidRPr="00494D07" w:rsidRDefault="00A44897" w:rsidP="00A44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Окружного методического совета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Участие в ежегодной проектно-исследовательской конференции на базе одной из школ автономного округа (ШНОР, школ с необъективными результатами ВПР)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494D07">
              <w:rPr>
                <w:rStyle w:val="0pt"/>
                <w:rFonts w:eastAsiaTheme="minorHAnsi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AD71D5" w:rsidRPr="00494D07" w:rsidRDefault="00A44897" w:rsidP="00D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D84CA4" w:rsidRPr="00494D07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Участие в проектно-исследовательской сессии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 xml:space="preserve">Участие в рассмотрение в рамках августовской конференции совещания педагогов вопроса ведения в образовательный процесс функциональной грамотности </w:t>
            </w:r>
          </w:p>
          <w:p w:rsidR="00AD71D5" w:rsidRPr="00494D07" w:rsidRDefault="00AD71D5" w:rsidP="00A54F1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>сентябрь 2022 г.</w:t>
            </w:r>
          </w:p>
        </w:tc>
        <w:tc>
          <w:tcPr>
            <w:tcW w:w="1984" w:type="dxa"/>
          </w:tcPr>
          <w:p w:rsidR="00AD71D5" w:rsidRPr="00494D07" w:rsidRDefault="00A44897" w:rsidP="00D84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94D07">
              <w:rPr>
                <w:rStyle w:val="2"/>
                <w:rFonts w:eastAsiaTheme="minorHAnsi"/>
                <w:sz w:val="24"/>
                <w:szCs w:val="24"/>
              </w:rPr>
              <w:t>Участие в рассмотрении вопроса о ведении в образовательный процесс функциональной грамотности</w:t>
            </w:r>
          </w:p>
        </w:tc>
      </w:tr>
      <w:tr w:rsidR="00AD71D5" w:rsidRPr="00494D07" w:rsidTr="00AD71D5">
        <w:trPr>
          <w:trHeight w:val="20"/>
        </w:trPr>
        <w:tc>
          <w:tcPr>
            <w:tcW w:w="15462" w:type="dxa"/>
            <w:gridSpan w:val="6"/>
          </w:tcPr>
          <w:p w:rsidR="00AD71D5" w:rsidRPr="00494D07" w:rsidRDefault="00AD71D5" w:rsidP="00A54F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:rsidR="00AD71D5" w:rsidRPr="00494D07" w:rsidRDefault="00A44897" w:rsidP="00A4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учебный процесс внедрен банк заданий по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оценке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pStyle w:val="a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Проведению региональных мониторинговых исследований по оценке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проведения мониторингового исследования по оценке готовности пятиклассников к обучению в основной школе в соответствии с ФГОС (читательская грамотность)</w:t>
            </w:r>
          </w:p>
        </w:tc>
        <w:tc>
          <w:tcPr>
            <w:tcW w:w="1422" w:type="dxa"/>
            <w:vAlign w:val="center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984" w:type="dxa"/>
            <w:vAlign w:val="center"/>
          </w:tcPr>
          <w:p w:rsidR="00AD71D5" w:rsidRPr="00494D07" w:rsidRDefault="00A44897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  <w:vAlign w:val="center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Участие в исследовании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проведения мониторингового исследования по оценке уровня функциональной грамотности обучающихся 7-х классов (читательская, математическая грамотность, естественнонаучная грамотность)</w:t>
            </w:r>
          </w:p>
        </w:tc>
        <w:tc>
          <w:tcPr>
            <w:tcW w:w="1422" w:type="dxa"/>
            <w:vAlign w:val="center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984" w:type="dxa"/>
          </w:tcPr>
          <w:p w:rsidR="00AD71D5" w:rsidRPr="00494D07" w:rsidRDefault="00A44897" w:rsidP="00A54F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  <w:vAlign w:val="center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Участие в исследовании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проведения мониторингового исследования по оценке компетентности в решении проблем обучающихся 10-х классов</w:t>
            </w:r>
          </w:p>
        </w:tc>
        <w:tc>
          <w:tcPr>
            <w:tcW w:w="1422" w:type="dxa"/>
            <w:vAlign w:val="center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984" w:type="dxa"/>
          </w:tcPr>
          <w:p w:rsidR="00AD71D5" w:rsidRPr="00494D07" w:rsidRDefault="00A44897" w:rsidP="00A5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  <w:vAlign w:val="center"/>
          </w:tcPr>
          <w:p w:rsidR="00AD71D5" w:rsidRPr="00494D07" w:rsidRDefault="00AD71D5" w:rsidP="00A54F1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Участие в исследовании 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A44897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учебный процесс внедрен банк заданий по оценке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A44897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практикумов по решению контекстных задач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14318" w:type="dxa"/>
            <w:gridSpan w:val="4"/>
          </w:tcPr>
          <w:p w:rsidR="00AD71D5" w:rsidRPr="00494D07" w:rsidRDefault="00AD71D5" w:rsidP="00A54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AD71D5" w:rsidRPr="00494D07" w:rsidTr="00AD71D5">
        <w:trPr>
          <w:gridAfter w:val="1"/>
          <w:wAfter w:w="9" w:type="dxa"/>
          <w:trHeight w:val="20"/>
        </w:trPr>
        <w:tc>
          <w:tcPr>
            <w:tcW w:w="1135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934" w:type="dxa"/>
          </w:tcPr>
          <w:p w:rsidR="00AD71D5" w:rsidRPr="00494D07" w:rsidRDefault="00AD71D5" w:rsidP="00A54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422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D71D5" w:rsidRPr="00494D07" w:rsidRDefault="00A44897" w:rsidP="00A4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</w:t>
            </w:r>
          </w:p>
        </w:tc>
        <w:tc>
          <w:tcPr>
            <w:tcW w:w="2978" w:type="dxa"/>
          </w:tcPr>
          <w:p w:rsidR="00AD71D5" w:rsidRPr="00494D07" w:rsidRDefault="00AD71D5" w:rsidP="00A5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работе центров «Точка роста» формируется функциональная грамотность </w:t>
            </w:r>
          </w:p>
        </w:tc>
      </w:tr>
    </w:tbl>
    <w:p w:rsidR="00BE096F" w:rsidRPr="00494D07" w:rsidRDefault="00BE096F" w:rsidP="00BE096F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110" w:rsidRPr="00494D07" w:rsidRDefault="00C82110" w:rsidP="00BE096F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4CA4" w:rsidRPr="00494D07" w:rsidRDefault="00D84CA4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D84CA4" w:rsidRPr="00494D07" w:rsidRDefault="00D84CA4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D84CA4" w:rsidRPr="00494D07" w:rsidRDefault="00D84CA4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494D0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94D07" w:rsidRPr="00494D07">
        <w:rPr>
          <w:rFonts w:ascii="Times New Roman" w:hAnsi="Times New Roman" w:cs="Times New Roman"/>
          <w:sz w:val="24"/>
          <w:szCs w:val="24"/>
        </w:rPr>
        <w:t>2</w:t>
      </w:r>
      <w:r w:rsidRPr="00494D0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D84CA4" w:rsidRPr="00494D07" w:rsidRDefault="00D84CA4" w:rsidP="00D84CA4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494D07">
        <w:rPr>
          <w:rFonts w:ascii="Times New Roman" w:hAnsi="Times New Roman" w:cs="Times New Roman"/>
          <w:sz w:val="24"/>
          <w:szCs w:val="24"/>
        </w:rPr>
        <w:t xml:space="preserve">от 27.09.2021 года №689 </w:t>
      </w:r>
    </w:p>
    <w:p w:rsidR="00C82110" w:rsidRPr="00494D07" w:rsidRDefault="00C82110" w:rsidP="00BE096F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2110" w:rsidRPr="00494D07" w:rsidRDefault="00C82110" w:rsidP="00C82110">
      <w:pPr>
        <w:pStyle w:val="Default"/>
        <w:ind w:firstLine="709"/>
        <w:jc w:val="center"/>
        <w:rPr>
          <w:b/>
        </w:rPr>
      </w:pPr>
      <w:r w:rsidRPr="00494D07">
        <w:rPr>
          <w:rFonts w:eastAsia="Calibri"/>
        </w:rPr>
        <w:tab/>
      </w:r>
      <w:r w:rsidRPr="00494D07">
        <w:rPr>
          <w:b/>
        </w:rPr>
        <w:t>Список</w:t>
      </w:r>
      <w:r w:rsidR="00B52750" w:rsidRPr="00494D07">
        <w:rPr>
          <w:b/>
        </w:rPr>
        <w:t xml:space="preserve"> заместителей директора</w:t>
      </w:r>
      <w:r w:rsidRPr="00494D07">
        <w:rPr>
          <w:b/>
        </w:rPr>
        <w:t>, ответственных за вопросы организации работы по повышению функциональной грамотности обучающихся</w:t>
      </w:r>
      <w:r w:rsidRPr="00494D07">
        <w:t xml:space="preserve"> </w:t>
      </w:r>
    </w:p>
    <w:p w:rsidR="00C82110" w:rsidRPr="00494D07" w:rsidRDefault="00C82110" w:rsidP="00C82110">
      <w:pPr>
        <w:tabs>
          <w:tab w:val="left" w:pos="666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C82110" w:rsidRPr="00494D07" w:rsidRDefault="00C82110" w:rsidP="00C82110">
      <w:pPr>
        <w:tabs>
          <w:tab w:val="left" w:pos="1785"/>
        </w:tabs>
        <w:rPr>
          <w:rFonts w:ascii="Times New Roman" w:eastAsia="Calibri" w:hAnsi="Times New Roman" w:cs="Times New Roman"/>
          <w:sz w:val="24"/>
          <w:szCs w:val="24"/>
        </w:rPr>
      </w:pPr>
      <w:r w:rsidRPr="00494D07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b"/>
        <w:tblW w:w="12814" w:type="dxa"/>
        <w:jc w:val="center"/>
        <w:tblLook w:val="04A0" w:firstRow="1" w:lastRow="0" w:firstColumn="1" w:lastColumn="0" w:noHBand="0" w:noVBand="1"/>
      </w:tblPr>
      <w:tblGrid>
        <w:gridCol w:w="815"/>
        <w:gridCol w:w="4387"/>
        <w:gridCol w:w="4961"/>
        <w:gridCol w:w="2651"/>
      </w:tblGrid>
      <w:tr w:rsidR="00C82110" w:rsidRPr="00494D07" w:rsidTr="00B52750">
        <w:trPr>
          <w:jc w:val="center"/>
        </w:trPr>
        <w:tc>
          <w:tcPr>
            <w:tcW w:w="815" w:type="dxa"/>
          </w:tcPr>
          <w:p w:rsidR="00C82110" w:rsidRPr="00494D07" w:rsidRDefault="00C82110" w:rsidP="00A54F16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>№</w:t>
            </w:r>
          </w:p>
        </w:tc>
        <w:tc>
          <w:tcPr>
            <w:tcW w:w="4387" w:type="dxa"/>
          </w:tcPr>
          <w:p w:rsidR="00C82110" w:rsidRPr="00494D07" w:rsidRDefault="00C82110" w:rsidP="00A54F16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>Ф. И. О.</w:t>
            </w:r>
          </w:p>
        </w:tc>
        <w:tc>
          <w:tcPr>
            <w:tcW w:w="4961" w:type="dxa"/>
          </w:tcPr>
          <w:p w:rsidR="00C82110" w:rsidRPr="00494D07" w:rsidRDefault="00C82110" w:rsidP="00A54F16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 xml:space="preserve">Должность </w:t>
            </w:r>
          </w:p>
        </w:tc>
        <w:tc>
          <w:tcPr>
            <w:tcW w:w="2651" w:type="dxa"/>
          </w:tcPr>
          <w:p w:rsidR="00C82110" w:rsidRPr="00494D07" w:rsidRDefault="00C82110" w:rsidP="00A54F16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 xml:space="preserve">Телефон </w:t>
            </w:r>
          </w:p>
        </w:tc>
      </w:tr>
      <w:tr w:rsidR="00C82110" w:rsidRPr="00494D07" w:rsidTr="00B52750">
        <w:trPr>
          <w:trHeight w:val="714"/>
          <w:jc w:val="center"/>
        </w:trPr>
        <w:tc>
          <w:tcPr>
            <w:tcW w:w="815" w:type="dxa"/>
            <w:tcBorders>
              <w:bottom w:val="single" w:sz="4" w:space="0" w:color="auto"/>
            </w:tcBorders>
          </w:tcPr>
          <w:p w:rsidR="00C82110" w:rsidRPr="00494D07" w:rsidRDefault="00C82110" w:rsidP="00A54F16">
            <w:pPr>
              <w:pStyle w:val="Default"/>
              <w:jc w:val="center"/>
            </w:pPr>
            <w:r w:rsidRPr="00494D07">
              <w:t>1</w:t>
            </w:r>
            <w:r w:rsidR="00D84CA4" w:rsidRPr="00494D07">
              <w:t>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82110" w:rsidRPr="00494D07" w:rsidRDefault="00D84CA4" w:rsidP="00A54F16">
            <w:pPr>
              <w:pStyle w:val="Default"/>
            </w:pPr>
            <w:r w:rsidRPr="00494D07">
              <w:t xml:space="preserve">Арачашвили Лариса </w:t>
            </w:r>
            <w:proofErr w:type="spellStart"/>
            <w:r w:rsidRPr="00494D07">
              <w:t>Гивиевна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82110" w:rsidRPr="00494D07" w:rsidRDefault="00C82110" w:rsidP="00A54F16">
            <w:pPr>
              <w:pStyle w:val="Default"/>
              <w:jc w:val="center"/>
            </w:pPr>
            <w:r w:rsidRPr="00494D07">
              <w:t>заместители директора по УВР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C82110" w:rsidRPr="00494D07" w:rsidRDefault="00494D07" w:rsidP="00C82110">
            <w:pPr>
              <w:pStyle w:val="Default"/>
              <w:jc w:val="center"/>
            </w:pPr>
            <w:r w:rsidRPr="00494D07">
              <w:t>8 (34922) 3-91-80</w:t>
            </w:r>
          </w:p>
        </w:tc>
      </w:tr>
      <w:tr w:rsidR="00D84CA4" w:rsidRPr="00494D07" w:rsidTr="00B52750">
        <w:trPr>
          <w:trHeight w:val="714"/>
          <w:jc w:val="center"/>
        </w:trPr>
        <w:tc>
          <w:tcPr>
            <w:tcW w:w="815" w:type="dxa"/>
            <w:tcBorders>
              <w:bottom w:val="single" w:sz="4" w:space="0" w:color="auto"/>
            </w:tcBorders>
          </w:tcPr>
          <w:p w:rsidR="00D84CA4" w:rsidRPr="00494D07" w:rsidRDefault="00D84CA4" w:rsidP="00A54F16">
            <w:pPr>
              <w:pStyle w:val="Default"/>
              <w:jc w:val="center"/>
            </w:pPr>
            <w:r w:rsidRPr="00494D07">
              <w:t>2.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D84CA4" w:rsidRPr="00494D07" w:rsidRDefault="00D84CA4" w:rsidP="00A54F16">
            <w:pPr>
              <w:pStyle w:val="Default"/>
            </w:pPr>
            <w:r w:rsidRPr="00494D07">
              <w:t xml:space="preserve">Дорошенко Оксана </w:t>
            </w:r>
            <w:proofErr w:type="spellStart"/>
            <w:r w:rsidRPr="00494D07">
              <w:t>дмитриевна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84CA4" w:rsidRPr="00494D07" w:rsidRDefault="00D84CA4" w:rsidP="00A54F16">
            <w:pPr>
              <w:pStyle w:val="Default"/>
              <w:jc w:val="center"/>
            </w:pPr>
            <w:r w:rsidRPr="00494D07">
              <w:t>заместители директора по УВР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D84CA4" w:rsidRPr="00494D07" w:rsidRDefault="00D84CA4" w:rsidP="00C82110">
            <w:pPr>
              <w:pStyle w:val="Default"/>
              <w:jc w:val="center"/>
            </w:pPr>
            <w:r w:rsidRPr="00494D07">
              <w:t>8 (34922) 3-91-79</w:t>
            </w:r>
          </w:p>
        </w:tc>
      </w:tr>
      <w:tr w:rsidR="00C82110" w:rsidRPr="00494D07" w:rsidTr="00B52750">
        <w:trPr>
          <w:trHeight w:val="48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C82110" w:rsidRPr="00494D07" w:rsidRDefault="00D84CA4" w:rsidP="00A54F16">
            <w:pPr>
              <w:pStyle w:val="Default"/>
              <w:jc w:val="center"/>
            </w:pPr>
            <w:r w:rsidRPr="00494D07">
              <w:t>3.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C82110" w:rsidRPr="00494D07" w:rsidRDefault="00D84CA4" w:rsidP="00B52750">
            <w:pPr>
              <w:pStyle w:val="Default"/>
            </w:pPr>
            <w:r w:rsidRPr="00494D07">
              <w:t>Андреева Ирина Валериановна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82110" w:rsidRPr="00494D07" w:rsidRDefault="00D84CA4" w:rsidP="00C82110">
            <w:pPr>
              <w:pStyle w:val="Default"/>
              <w:jc w:val="center"/>
            </w:pPr>
            <w:r w:rsidRPr="00494D07">
              <w:t>заместитель директора по УВ</w:t>
            </w:r>
            <w:r w:rsidR="00C82110" w:rsidRPr="00494D07">
              <w:t>Р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:rsidR="00C82110" w:rsidRPr="00494D07" w:rsidRDefault="00C82110" w:rsidP="0017392D">
            <w:pPr>
              <w:pStyle w:val="Default"/>
              <w:jc w:val="center"/>
            </w:pPr>
            <w:r w:rsidRPr="00494D07">
              <w:t xml:space="preserve">8 (34922) </w:t>
            </w:r>
            <w:r w:rsidR="00494D07" w:rsidRPr="00494D07">
              <w:t>3-91-80</w:t>
            </w:r>
          </w:p>
        </w:tc>
      </w:tr>
      <w:tr w:rsidR="00B52750" w:rsidRPr="00494D07" w:rsidTr="00B52750">
        <w:trPr>
          <w:trHeight w:val="48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B52750" w:rsidRPr="00494D07" w:rsidRDefault="00D84CA4" w:rsidP="00B52750">
            <w:pPr>
              <w:pStyle w:val="Default"/>
              <w:jc w:val="center"/>
            </w:pPr>
            <w:r w:rsidRPr="00494D07">
              <w:t>4.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B52750" w:rsidRPr="00494D07" w:rsidRDefault="00D84CA4" w:rsidP="00B52750">
            <w:pPr>
              <w:pStyle w:val="Default"/>
            </w:pPr>
            <w:r w:rsidRPr="00494D07">
              <w:t>Терещенко Елена Викторовна</w:t>
            </w:r>
          </w:p>
        </w:tc>
        <w:tc>
          <w:tcPr>
            <w:tcW w:w="4961" w:type="dxa"/>
          </w:tcPr>
          <w:p w:rsidR="00B52750" w:rsidRPr="00494D07" w:rsidRDefault="00B52750" w:rsidP="00B52750">
            <w:pPr>
              <w:pStyle w:val="Default"/>
              <w:jc w:val="center"/>
            </w:pPr>
            <w:r w:rsidRPr="00494D07">
              <w:t>заместитель директора по ВР</w:t>
            </w:r>
          </w:p>
        </w:tc>
        <w:tc>
          <w:tcPr>
            <w:tcW w:w="2651" w:type="dxa"/>
          </w:tcPr>
          <w:p w:rsidR="00B52750" w:rsidRPr="00494D07" w:rsidRDefault="00494D07" w:rsidP="00B52750">
            <w:pPr>
              <w:pStyle w:val="Default"/>
              <w:jc w:val="center"/>
            </w:pPr>
            <w:r w:rsidRPr="00494D07">
              <w:t>8 (34922) 3-91-80</w:t>
            </w:r>
          </w:p>
        </w:tc>
      </w:tr>
      <w:tr w:rsidR="0017392D" w:rsidRPr="00494D07" w:rsidTr="003B56F6">
        <w:trPr>
          <w:trHeight w:val="480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17392D">
            <w:pPr>
              <w:pStyle w:val="Default"/>
              <w:jc w:val="center"/>
            </w:pPr>
            <w:r w:rsidRPr="00494D07">
              <w:t>5.</w:t>
            </w:r>
          </w:p>
        </w:tc>
        <w:tc>
          <w:tcPr>
            <w:tcW w:w="4387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D84CA4" w:rsidP="0017392D">
            <w:pPr>
              <w:pStyle w:val="Default"/>
            </w:pPr>
            <w:proofErr w:type="spellStart"/>
            <w:r w:rsidRPr="00494D07">
              <w:t>Чупринов</w:t>
            </w:r>
            <w:proofErr w:type="spellEnd"/>
            <w:r w:rsidRPr="00494D07">
              <w:t xml:space="preserve"> Константин Евгеньевич</w:t>
            </w:r>
          </w:p>
        </w:tc>
        <w:tc>
          <w:tcPr>
            <w:tcW w:w="4961" w:type="dxa"/>
          </w:tcPr>
          <w:p w:rsidR="0017392D" w:rsidRPr="00494D07" w:rsidRDefault="0017392D" w:rsidP="0017392D">
            <w:pPr>
              <w:pStyle w:val="Default"/>
              <w:jc w:val="center"/>
            </w:pPr>
            <w:r w:rsidRPr="00494D07">
              <w:t>заместитель директора по информатизации</w:t>
            </w:r>
          </w:p>
        </w:tc>
        <w:tc>
          <w:tcPr>
            <w:tcW w:w="2651" w:type="dxa"/>
          </w:tcPr>
          <w:p w:rsidR="0017392D" w:rsidRPr="00494D07" w:rsidRDefault="00494D07" w:rsidP="0017392D">
            <w:pPr>
              <w:pStyle w:val="Default"/>
              <w:jc w:val="center"/>
            </w:pPr>
            <w:r w:rsidRPr="00494D07">
              <w:t xml:space="preserve">8 (34922) </w:t>
            </w:r>
            <w:r w:rsidRPr="00494D07">
              <w:t xml:space="preserve"> </w:t>
            </w:r>
            <w:r w:rsidRPr="00494D07">
              <w:t>3-91-75</w:t>
            </w:r>
          </w:p>
        </w:tc>
      </w:tr>
    </w:tbl>
    <w:p w:rsidR="0017392D" w:rsidRPr="00494D07" w:rsidRDefault="0017392D" w:rsidP="00C82110">
      <w:pPr>
        <w:tabs>
          <w:tab w:val="left" w:pos="178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7392D" w:rsidRPr="00494D07" w:rsidRDefault="0017392D" w:rsidP="0017392D">
      <w:pPr>
        <w:rPr>
          <w:rFonts w:ascii="Times New Roman" w:eastAsia="Calibri" w:hAnsi="Times New Roman" w:cs="Times New Roman"/>
          <w:sz w:val="24"/>
          <w:szCs w:val="24"/>
        </w:rPr>
      </w:pPr>
    </w:p>
    <w:p w:rsidR="0017392D" w:rsidRPr="00494D07" w:rsidRDefault="0017392D" w:rsidP="0017392D">
      <w:pPr>
        <w:rPr>
          <w:rFonts w:ascii="Times New Roman" w:eastAsia="Calibri" w:hAnsi="Times New Roman" w:cs="Times New Roman"/>
          <w:sz w:val="24"/>
          <w:szCs w:val="24"/>
        </w:rPr>
      </w:pPr>
    </w:p>
    <w:p w:rsidR="0017392D" w:rsidRPr="00494D07" w:rsidRDefault="0017392D" w:rsidP="0017392D">
      <w:pPr>
        <w:rPr>
          <w:rFonts w:ascii="Times New Roman" w:eastAsia="Calibri" w:hAnsi="Times New Roman" w:cs="Times New Roman"/>
          <w:sz w:val="24"/>
          <w:szCs w:val="24"/>
        </w:rPr>
      </w:pPr>
    </w:p>
    <w:p w:rsidR="0017392D" w:rsidRPr="00494D07" w:rsidRDefault="0017392D" w:rsidP="0017392D">
      <w:pPr>
        <w:rPr>
          <w:rFonts w:ascii="Times New Roman" w:eastAsia="Calibri" w:hAnsi="Times New Roman" w:cs="Times New Roman"/>
          <w:sz w:val="24"/>
          <w:szCs w:val="24"/>
        </w:rPr>
      </w:pPr>
    </w:p>
    <w:p w:rsidR="00C82110" w:rsidRPr="00494D07" w:rsidRDefault="0017392D" w:rsidP="0017392D">
      <w:pPr>
        <w:tabs>
          <w:tab w:val="left" w:pos="8055"/>
        </w:tabs>
        <w:rPr>
          <w:rFonts w:ascii="Times New Roman" w:eastAsia="Calibri" w:hAnsi="Times New Roman" w:cs="Times New Roman"/>
          <w:sz w:val="24"/>
          <w:szCs w:val="24"/>
        </w:rPr>
      </w:pPr>
      <w:r w:rsidRPr="00494D07">
        <w:rPr>
          <w:rFonts w:ascii="Times New Roman" w:eastAsia="Calibri" w:hAnsi="Times New Roman" w:cs="Times New Roman"/>
          <w:sz w:val="24"/>
          <w:szCs w:val="24"/>
        </w:rPr>
        <w:tab/>
      </w:r>
    </w:p>
    <w:p w:rsidR="0017392D" w:rsidRPr="00494D07" w:rsidRDefault="0017392D" w:rsidP="0017392D">
      <w:pPr>
        <w:tabs>
          <w:tab w:val="left" w:pos="80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4D07" w:rsidRDefault="00494D07" w:rsidP="00494D0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494D0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Default="00494D07" w:rsidP="00494D0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:rsidR="00494D07" w:rsidRPr="00494D07" w:rsidRDefault="00494D07" w:rsidP="00494D0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D0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494D07">
        <w:rPr>
          <w:rFonts w:ascii="Times New Roman" w:hAnsi="Times New Roman" w:cs="Times New Roman"/>
          <w:sz w:val="24"/>
          <w:szCs w:val="24"/>
        </w:rPr>
        <w:t>3</w:t>
      </w:r>
      <w:r w:rsidRPr="00494D07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494D07" w:rsidRPr="00494D07" w:rsidRDefault="00494D07" w:rsidP="00494D07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  <w:r w:rsidRPr="00494D07">
        <w:rPr>
          <w:rFonts w:ascii="Times New Roman" w:hAnsi="Times New Roman" w:cs="Times New Roman"/>
          <w:sz w:val="24"/>
          <w:szCs w:val="24"/>
        </w:rPr>
        <w:t xml:space="preserve">от 27.09.2021 года №689 </w:t>
      </w:r>
    </w:p>
    <w:p w:rsidR="0017392D" w:rsidRPr="00494D07" w:rsidRDefault="0017392D" w:rsidP="0017392D">
      <w:pPr>
        <w:pStyle w:val="Default"/>
        <w:ind w:firstLine="709"/>
        <w:jc w:val="center"/>
        <w:rPr>
          <w:b/>
        </w:rPr>
      </w:pPr>
      <w:r w:rsidRPr="00494D07">
        <w:rPr>
          <w:b/>
        </w:rPr>
        <w:t>Список педагогических работников, ответственных за организацию работы по повышению функциональной грамотности обучающихся</w:t>
      </w:r>
      <w:r w:rsidRPr="00494D07">
        <w:t xml:space="preserve"> </w:t>
      </w:r>
    </w:p>
    <w:tbl>
      <w:tblPr>
        <w:tblStyle w:val="ab"/>
        <w:tblW w:w="12009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659"/>
        <w:gridCol w:w="3755"/>
        <w:gridCol w:w="4941"/>
      </w:tblGrid>
      <w:tr w:rsidR="0017392D" w:rsidRPr="00494D07" w:rsidTr="0017392D">
        <w:trPr>
          <w:jc w:val="center"/>
        </w:trPr>
        <w:tc>
          <w:tcPr>
            <w:tcW w:w="654" w:type="dxa"/>
          </w:tcPr>
          <w:p w:rsidR="0017392D" w:rsidRPr="00494D07" w:rsidRDefault="0017392D" w:rsidP="00B570A5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>№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>Направление</w:t>
            </w:r>
          </w:p>
        </w:tc>
        <w:tc>
          <w:tcPr>
            <w:tcW w:w="3755" w:type="dxa"/>
            <w:tcBorders>
              <w:left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>Ф. И. О.</w:t>
            </w:r>
          </w:p>
        </w:tc>
        <w:tc>
          <w:tcPr>
            <w:tcW w:w="4941" w:type="dxa"/>
          </w:tcPr>
          <w:p w:rsidR="0017392D" w:rsidRPr="00494D07" w:rsidRDefault="0017392D" w:rsidP="00B570A5">
            <w:pPr>
              <w:pStyle w:val="Default"/>
              <w:jc w:val="center"/>
              <w:rPr>
                <w:b/>
              </w:rPr>
            </w:pPr>
            <w:r w:rsidRPr="00494D07">
              <w:rPr>
                <w:b/>
              </w:rPr>
              <w:t xml:space="preserve">Должность </w:t>
            </w:r>
          </w:p>
        </w:tc>
      </w:tr>
      <w:tr w:rsidR="0017392D" w:rsidRPr="00494D07" w:rsidTr="0017392D">
        <w:trPr>
          <w:trHeight w:val="856"/>
          <w:jc w:val="center"/>
        </w:trPr>
        <w:tc>
          <w:tcPr>
            <w:tcW w:w="654" w:type="dxa"/>
            <w:tcBorders>
              <w:bottom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</w:pPr>
            <w:r w:rsidRPr="00494D07">
              <w:t>1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</w:pPr>
            <w:r w:rsidRPr="00494D07">
              <w:t>Читательская грамотность</w:t>
            </w:r>
          </w:p>
        </w:tc>
        <w:tc>
          <w:tcPr>
            <w:tcW w:w="3755" w:type="dxa"/>
            <w:tcBorders>
              <w:left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</w:pPr>
            <w:r w:rsidRPr="00494D07">
              <w:t>Кадочникова Светлана Витальевна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17392D" w:rsidRPr="00494D07" w:rsidRDefault="0017392D" w:rsidP="00494D07">
            <w:pPr>
              <w:pStyle w:val="Default"/>
              <w:jc w:val="center"/>
            </w:pPr>
            <w:r w:rsidRPr="00494D07">
              <w:t xml:space="preserve">руководитель методического объединения учителей </w:t>
            </w:r>
            <w:r w:rsidR="00494D07" w:rsidRPr="00494D07">
              <w:t>русского языка и литературы</w:t>
            </w:r>
          </w:p>
        </w:tc>
      </w:tr>
      <w:tr w:rsidR="0017392D" w:rsidRPr="00494D07" w:rsidTr="0017392D">
        <w:trPr>
          <w:trHeight w:val="48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</w:pPr>
            <w:r w:rsidRPr="00494D07">
              <w:t>2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</w:pPr>
            <w:r w:rsidRPr="00494D07">
              <w:t>Математическая грамотность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</w:pPr>
            <w:r w:rsidRPr="00494D07">
              <w:t>Захарова Ольга Юрьевна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17392D">
            <w:pPr>
              <w:pStyle w:val="Default"/>
              <w:jc w:val="center"/>
            </w:pPr>
            <w:r w:rsidRPr="00494D07">
              <w:t>руководитель методического объединения учителей математики и информатики</w:t>
            </w:r>
          </w:p>
        </w:tc>
      </w:tr>
      <w:tr w:rsidR="0017392D" w:rsidRPr="00494D07" w:rsidTr="0017392D">
        <w:trPr>
          <w:trHeight w:val="48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</w:pPr>
            <w:r w:rsidRPr="00494D07">
              <w:t>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</w:pPr>
            <w:r w:rsidRPr="00494D07">
              <w:t>Естественнонаучная грамотность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</w:pPr>
            <w:proofErr w:type="spellStart"/>
            <w:r w:rsidRPr="00494D07">
              <w:t>Дремайло</w:t>
            </w:r>
            <w:proofErr w:type="spellEnd"/>
            <w:r w:rsidRPr="00494D07">
              <w:t xml:space="preserve"> Владислав Владимирович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17392D">
            <w:pPr>
              <w:pStyle w:val="Default"/>
              <w:jc w:val="center"/>
            </w:pPr>
            <w:r w:rsidRPr="00494D07">
              <w:t>руководитель методического объединения учителей естественно-научного цикла</w:t>
            </w:r>
          </w:p>
        </w:tc>
      </w:tr>
      <w:tr w:rsidR="0017392D" w:rsidRPr="00494D07" w:rsidTr="0017392D">
        <w:trPr>
          <w:trHeight w:val="48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</w:pPr>
            <w:r w:rsidRPr="00494D07">
              <w:t>4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</w:pPr>
            <w:r w:rsidRPr="00494D07">
              <w:t>Финансовая грамотность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</w:pPr>
            <w:r w:rsidRPr="00494D07">
              <w:t>Андреев Александр Евгеньевич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17392D">
            <w:pPr>
              <w:pStyle w:val="Default"/>
              <w:jc w:val="center"/>
            </w:pPr>
            <w:r w:rsidRPr="00494D07">
              <w:t>руководитель методического объединения учителей внеурочной деятельности</w:t>
            </w:r>
          </w:p>
        </w:tc>
      </w:tr>
      <w:tr w:rsidR="0017392D" w:rsidRPr="00494D07" w:rsidTr="0017392D">
        <w:trPr>
          <w:trHeight w:val="48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</w:pPr>
            <w:r w:rsidRPr="00494D07">
              <w:t>5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</w:pPr>
            <w:r w:rsidRPr="00494D07">
              <w:t xml:space="preserve">Глобальные компетенции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</w:pPr>
            <w:r w:rsidRPr="00494D07">
              <w:t>Ковалевская Евгения Анатольевна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17392D">
            <w:pPr>
              <w:pStyle w:val="Default"/>
              <w:jc w:val="center"/>
            </w:pPr>
            <w:r w:rsidRPr="00494D07">
              <w:t>руководитель методического объединен</w:t>
            </w:r>
            <w:r w:rsidR="00494D07" w:rsidRPr="00494D07">
              <w:t>ия учителей обществоведческого</w:t>
            </w:r>
            <w:r w:rsidRPr="00494D07">
              <w:t xml:space="preserve"> цикла</w:t>
            </w:r>
          </w:p>
        </w:tc>
      </w:tr>
      <w:tr w:rsidR="0017392D" w:rsidRPr="00494D07" w:rsidTr="0017392D">
        <w:trPr>
          <w:trHeight w:val="480"/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17392D" w:rsidP="00B570A5">
            <w:pPr>
              <w:pStyle w:val="Default"/>
              <w:jc w:val="center"/>
            </w:pPr>
            <w:r w:rsidRPr="00494D07">
              <w:t>6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2D" w:rsidRPr="00494D07" w:rsidRDefault="0017392D" w:rsidP="00B570A5">
            <w:pPr>
              <w:pStyle w:val="Default"/>
            </w:pPr>
            <w:r w:rsidRPr="00494D07">
              <w:t>Креативное мышление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</w:pPr>
            <w:proofErr w:type="spellStart"/>
            <w:r w:rsidRPr="00494D07">
              <w:t>Урм</w:t>
            </w:r>
            <w:proofErr w:type="spellEnd"/>
            <w:r w:rsidRPr="00494D07">
              <w:t xml:space="preserve"> Валентина Владимировна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17392D" w:rsidRPr="00494D07" w:rsidRDefault="00494D07" w:rsidP="00B570A5">
            <w:pPr>
              <w:pStyle w:val="Default"/>
              <w:jc w:val="center"/>
            </w:pPr>
            <w:r w:rsidRPr="00494D07">
              <w:t>Проектная деятельность</w:t>
            </w:r>
          </w:p>
        </w:tc>
      </w:tr>
    </w:tbl>
    <w:p w:rsidR="0017392D" w:rsidRPr="00494D07" w:rsidRDefault="0017392D" w:rsidP="0017392D">
      <w:pPr>
        <w:tabs>
          <w:tab w:val="left" w:pos="80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94D07" w:rsidRPr="00494D07" w:rsidRDefault="00494D07" w:rsidP="0017392D">
      <w:pPr>
        <w:tabs>
          <w:tab w:val="left" w:pos="8055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94D07" w:rsidRPr="00494D07" w:rsidSect="00494D07">
      <w:pgSz w:w="16838" w:h="11906" w:orient="landscape"/>
      <w:pgMar w:top="1134" w:right="1103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EEE"/>
    <w:multiLevelType w:val="multilevel"/>
    <w:tmpl w:val="715650C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3022"/>
    <w:multiLevelType w:val="multilevel"/>
    <w:tmpl w:val="B9D494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 w15:restartNumberingAfterBreak="0">
    <w:nsid w:val="3473553E"/>
    <w:multiLevelType w:val="multilevel"/>
    <w:tmpl w:val="214A9F4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abstractNum w:abstractNumId="3" w15:restartNumberingAfterBreak="0">
    <w:nsid w:val="72F022A6"/>
    <w:multiLevelType w:val="multilevel"/>
    <w:tmpl w:val="D390B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256763"/>
    <w:multiLevelType w:val="multilevel"/>
    <w:tmpl w:val="1EF64B5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2160"/>
      </w:pPr>
      <w:rPr>
        <w:rFonts w:hint="default"/>
      </w:rPr>
    </w:lvl>
  </w:abstractNum>
  <w:abstractNum w:abstractNumId="5" w15:restartNumberingAfterBreak="0">
    <w:nsid w:val="7581255F"/>
    <w:multiLevelType w:val="multilevel"/>
    <w:tmpl w:val="C2B094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1"/>
    <w:rsid w:val="000F15E8"/>
    <w:rsid w:val="00111466"/>
    <w:rsid w:val="0017392D"/>
    <w:rsid w:val="00184C7E"/>
    <w:rsid w:val="0019264C"/>
    <w:rsid w:val="00221BE9"/>
    <w:rsid w:val="002D0044"/>
    <w:rsid w:val="00361EBB"/>
    <w:rsid w:val="003644A3"/>
    <w:rsid w:val="00392482"/>
    <w:rsid w:val="00410C00"/>
    <w:rsid w:val="004272E4"/>
    <w:rsid w:val="00494D07"/>
    <w:rsid w:val="004F4E6F"/>
    <w:rsid w:val="00537C3C"/>
    <w:rsid w:val="005438C2"/>
    <w:rsid w:val="00565C6E"/>
    <w:rsid w:val="0056714F"/>
    <w:rsid w:val="0066183F"/>
    <w:rsid w:val="006862C9"/>
    <w:rsid w:val="006C384E"/>
    <w:rsid w:val="00732B80"/>
    <w:rsid w:val="00747124"/>
    <w:rsid w:val="00761B91"/>
    <w:rsid w:val="00792BA0"/>
    <w:rsid w:val="00795CBB"/>
    <w:rsid w:val="00815B29"/>
    <w:rsid w:val="00822A4D"/>
    <w:rsid w:val="0089206E"/>
    <w:rsid w:val="008B0739"/>
    <w:rsid w:val="00932670"/>
    <w:rsid w:val="009342DD"/>
    <w:rsid w:val="009352BC"/>
    <w:rsid w:val="00965BFD"/>
    <w:rsid w:val="00A44897"/>
    <w:rsid w:val="00A467CB"/>
    <w:rsid w:val="00A54F16"/>
    <w:rsid w:val="00A62828"/>
    <w:rsid w:val="00A75B05"/>
    <w:rsid w:val="00AC7B93"/>
    <w:rsid w:val="00AD71D5"/>
    <w:rsid w:val="00AF53D2"/>
    <w:rsid w:val="00B057E3"/>
    <w:rsid w:val="00B52750"/>
    <w:rsid w:val="00BE096F"/>
    <w:rsid w:val="00C82110"/>
    <w:rsid w:val="00D84CA4"/>
    <w:rsid w:val="00DA2CEC"/>
    <w:rsid w:val="00DF2F00"/>
    <w:rsid w:val="00E46006"/>
    <w:rsid w:val="00F42545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AC14"/>
  <w15:docId w15:val="{B2FD0D92-D30D-4B39-8B35-C7146268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B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7E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862C9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6862C9"/>
    <w:rPr>
      <w:b/>
      <w:bCs/>
    </w:rPr>
  </w:style>
  <w:style w:type="paragraph" w:customStyle="1" w:styleId="Default">
    <w:name w:val="Default"/>
    <w:rsid w:val="00AD71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AD71D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Другое_"/>
    <w:basedOn w:val="a0"/>
    <w:link w:val="aa"/>
    <w:rsid w:val="00AD71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Другое"/>
    <w:basedOn w:val="a"/>
    <w:link w:val="a9"/>
    <w:rsid w:val="00AD71D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0"/>
    <w:rsid w:val="00AD71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AD7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table" w:styleId="ab">
    <w:name w:val="Table Grid"/>
    <w:basedOn w:val="a1"/>
    <w:uiPriority w:val="59"/>
    <w:rsid w:val="00C821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link w:val="ad"/>
    <w:qFormat/>
    <w:rsid w:val="00494D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d">
    <w:name w:val="Заголовок Знак"/>
    <w:basedOn w:val="a0"/>
    <w:link w:val="ac"/>
    <w:rsid w:val="00494D0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cher.yandex.ru/posts/funktsionalnaya-gramotnost-razvivaem-v-shko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BE7-75F5-4758-84DF-B76B011C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cherneckaya</dc:creator>
  <cp:keywords/>
  <dc:description/>
  <cp:lastModifiedBy>АрачашвилиЛГ</cp:lastModifiedBy>
  <cp:revision>2</cp:revision>
  <cp:lastPrinted>2020-11-18T07:03:00Z</cp:lastPrinted>
  <dcterms:created xsi:type="dcterms:W3CDTF">2022-04-05T08:02:00Z</dcterms:created>
  <dcterms:modified xsi:type="dcterms:W3CDTF">2022-04-05T08:02:00Z</dcterms:modified>
</cp:coreProperties>
</file>